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533D" w14:textId="31EBE2A3" w:rsidR="00EA46E1" w:rsidRPr="003742DE" w:rsidRDefault="00EA46E1" w:rsidP="003742DE">
      <w:pPr>
        <w:pStyle w:val="Normal1"/>
        <w:rPr>
          <w:rFonts w:asciiTheme="majorBidi" w:eastAsia="Times New Roman" w:hAnsiTheme="majorBidi" w:cstheme="majorBidi"/>
          <w:b/>
          <w:bCs/>
          <w:color w:val="000000" w:themeColor="text1"/>
          <w:sz w:val="36"/>
          <w:szCs w:val="36"/>
        </w:rPr>
      </w:pPr>
      <w:r w:rsidRPr="00EA46E1">
        <w:rPr>
          <w:rFonts w:asciiTheme="majorBidi" w:eastAsia="Times New Roman" w:hAnsiTheme="majorBidi" w:cstheme="majorBidi"/>
          <w:b/>
          <w:bCs/>
          <w:color w:val="000000" w:themeColor="text1"/>
          <w:sz w:val="36"/>
          <w:szCs w:val="36"/>
        </w:rPr>
        <w:t xml:space="preserve">New Jersey Coalition Against Racial Exclusion </w:t>
      </w:r>
      <w:r w:rsidR="003742DE">
        <w:rPr>
          <w:rFonts w:asciiTheme="majorBidi" w:eastAsia="Times New Roman" w:hAnsiTheme="majorBidi" w:cstheme="majorBidi"/>
          <w:b/>
          <w:bCs/>
          <w:color w:val="000000" w:themeColor="text1"/>
          <w:sz w:val="36"/>
          <w:szCs w:val="36"/>
        </w:rPr>
        <w:t>(</w:t>
      </w:r>
      <w:r w:rsidRPr="00EA46E1">
        <w:rPr>
          <w:rFonts w:asciiTheme="majorBidi" w:eastAsia="Times New Roman" w:hAnsiTheme="majorBidi" w:cstheme="majorBidi"/>
          <w:b/>
          <w:bCs/>
          <w:color w:val="000000" w:themeColor="text1"/>
          <w:sz w:val="36"/>
          <w:szCs w:val="36"/>
        </w:rPr>
        <w:t>NJ-CARE</w:t>
      </w:r>
      <w:r w:rsidR="003742DE">
        <w:rPr>
          <w:rFonts w:asciiTheme="majorBidi" w:eastAsia="Times New Roman" w:hAnsiTheme="majorBidi" w:cstheme="majorBidi"/>
          <w:b/>
          <w:bCs/>
          <w:color w:val="000000" w:themeColor="text1"/>
          <w:sz w:val="36"/>
          <w:szCs w:val="36"/>
        </w:rPr>
        <w:t>)</w:t>
      </w:r>
    </w:p>
    <w:p w14:paraId="75FB8A36" w14:textId="77777777" w:rsidR="003742DE" w:rsidRDefault="003742DE" w:rsidP="006D4930">
      <w:pPr>
        <w:pStyle w:val="Normal1"/>
        <w:rPr>
          <w:rFonts w:asciiTheme="majorBidi" w:eastAsia="Times New Roman" w:hAnsiTheme="majorBidi" w:cstheme="majorBidi"/>
          <w:color w:val="000000" w:themeColor="text1"/>
        </w:rPr>
      </w:pPr>
    </w:p>
    <w:p w14:paraId="4120805D" w14:textId="41625FA1" w:rsidR="006D4930" w:rsidRPr="00E204F6" w:rsidRDefault="00EA46E1" w:rsidP="006D4930">
      <w:pPr>
        <w:pStyle w:val="Normal1"/>
        <w:rPr>
          <w:rFonts w:asciiTheme="majorBidi" w:hAnsiTheme="majorBidi" w:cstheme="majorBidi"/>
        </w:rPr>
      </w:pPr>
      <w:r w:rsidRPr="00E204F6">
        <w:rPr>
          <w:rFonts w:asciiTheme="majorBidi" w:eastAsia="Times New Roman" w:hAnsiTheme="majorBidi" w:cstheme="majorBidi"/>
          <w:color w:val="000000" w:themeColor="text1"/>
        </w:rPr>
        <w:t>Thursday</w:t>
      </w:r>
      <w:r w:rsidR="006D4930" w:rsidRPr="00E204F6">
        <w:rPr>
          <w:rFonts w:asciiTheme="majorBidi" w:eastAsia="Times New Roman" w:hAnsiTheme="majorBidi" w:cstheme="majorBidi"/>
          <w:color w:val="000000" w:themeColor="text1"/>
        </w:rPr>
        <w:t xml:space="preserve">, </w:t>
      </w:r>
      <w:r w:rsidRPr="00E204F6">
        <w:rPr>
          <w:rFonts w:asciiTheme="majorBidi" w:eastAsia="Times New Roman" w:hAnsiTheme="majorBidi" w:cstheme="majorBidi"/>
          <w:color w:val="000000" w:themeColor="text1"/>
        </w:rPr>
        <w:t>May 26</w:t>
      </w:r>
      <w:r w:rsidR="006D4930" w:rsidRPr="00E204F6">
        <w:rPr>
          <w:rFonts w:asciiTheme="majorBidi" w:hAnsiTheme="majorBidi" w:cstheme="majorBidi"/>
        </w:rPr>
        <w:t>, 202</w:t>
      </w:r>
      <w:r w:rsidRPr="00E204F6">
        <w:rPr>
          <w:rFonts w:asciiTheme="majorBidi" w:hAnsiTheme="majorBidi" w:cstheme="majorBidi"/>
        </w:rPr>
        <w:t>2</w:t>
      </w:r>
    </w:p>
    <w:p w14:paraId="1D8C3668" w14:textId="761CA155" w:rsidR="004207F3" w:rsidRPr="00E204F6" w:rsidRDefault="004207F3" w:rsidP="006D4930">
      <w:pPr>
        <w:pStyle w:val="Normal1"/>
        <w:rPr>
          <w:rFonts w:asciiTheme="majorBidi" w:hAnsiTheme="majorBidi" w:cstheme="majorBidi"/>
        </w:rPr>
      </w:pPr>
      <w:r w:rsidRPr="00E204F6">
        <w:rPr>
          <w:rFonts w:asciiTheme="majorBidi" w:hAnsiTheme="majorBidi" w:cstheme="majorBidi"/>
        </w:rPr>
        <w:t xml:space="preserve">Contact: Rev. Willie Francois </w:t>
      </w:r>
    </w:p>
    <w:p w14:paraId="4DB66F5C" w14:textId="6CE37062" w:rsidR="004207F3" w:rsidRPr="00E204F6" w:rsidRDefault="004207F3" w:rsidP="00EA46E1">
      <w:pPr>
        <w:pStyle w:val="Normal1"/>
        <w:rPr>
          <w:rFonts w:asciiTheme="majorBidi" w:hAnsiTheme="majorBidi" w:cstheme="majorBidi"/>
        </w:rPr>
      </w:pPr>
      <w:r w:rsidRPr="00E204F6">
        <w:rPr>
          <w:rFonts w:asciiTheme="majorBidi" w:hAnsiTheme="majorBidi" w:cstheme="majorBidi"/>
        </w:rPr>
        <w:t>409-939-1818</w:t>
      </w:r>
    </w:p>
    <w:p w14:paraId="6C5B4C2C" w14:textId="34358B37" w:rsidR="004207F3" w:rsidRPr="00E204F6" w:rsidRDefault="004207F3" w:rsidP="00EA46E1">
      <w:pPr>
        <w:pStyle w:val="Normal1"/>
        <w:rPr>
          <w:rFonts w:asciiTheme="majorBidi" w:eastAsia="Times New Roman" w:hAnsiTheme="majorBidi" w:cstheme="majorBidi"/>
          <w:color w:val="000000" w:themeColor="text1"/>
        </w:rPr>
      </w:pPr>
      <w:r w:rsidRPr="00E204F6">
        <w:rPr>
          <w:rFonts w:asciiTheme="majorBidi" w:hAnsiTheme="majorBidi" w:cstheme="majorBidi"/>
        </w:rPr>
        <w:t>609-206-8572</w:t>
      </w:r>
    </w:p>
    <w:p w14:paraId="7A9E0E70" w14:textId="77777777" w:rsidR="006D4930" w:rsidRPr="00E204F6" w:rsidRDefault="006D4930" w:rsidP="009E222A">
      <w:pPr>
        <w:pStyle w:val="Normal1"/>
        <w:rPr>
          <w:rFonts w:asciiTheme="majorBidi" w:eastAsia="Times New Roman" w:hAnsiTheme="majorBidi" w:cstheme="majorBidi"/>
          <w:color w:val="000000" w:themeColor="text1"/>
        </w:rPr>
      </w:pPr>
    </w:p>
    <w:p w14:paraId="11C2A684" w14:textId="0D30E46F" w:rsidR="00EA46E1" w:rsidRPr="00E204F6" w:rsidRDefault="00EA46E1" w:rsidP="003742DE">
      <w:pPr>
        <w:pStyle w:val="Normal1"/>
        <w:rPr>
          <w:rFonts w:asciiTheme="majorBidi" w:eastAsia="Times New Roman" w:hAnsiTheme="majorBidi" w:cstheme="majorBidi"/>
          <w:b/>
          <w:bCs/>
          <w:color w:val="000000" w:themeColor="text1"/>
        </w:rPr>
      </w:pPr>
      <w:r w:rsidRPr="00E204F6">
        <w:rPr>
          <w:rFonts w:asciiTheme="majorBidi" w:eastAsia="Times New Roman" w:hAnsiTheme="majorBidi" w:cstheme="majorBidi"/>
          <w:b/>
          <w:bCs/>
          <w:color w:val="000000" w:themeColor="text1"/>
        </w:rPr>
        <w:t xml:space="preserve">NJ-CARE Responds to Acting Commissioner of Education’s Decision to Deny Absecon </w:t>
      </w:r>
      <w:r w:rsidRPr="00E204F6">
        <w:rPr>
          <w:rFonts w:asciiTheme="majorBidi" w:eastAsia="Times New Roman" w:hAnsiTheme="majorBidi" w:cstheme="majorBidi"/>
          <w:b/>
          <w:bCs/>
          <w:color w:val="000000" w:themeColor="text1"/>
        </w:rPr>
        <w:t>Board of Education</w:t>
      </w:r>
      <w:r w:rsidR="003742DE" w:rsidRPr="00E204F6">
        <w:rPr>
          <w:rFonts w:asciiTheme="majorBidi" w:eastAsia="Times New Roman" w:hAnsiTheme="majorBidi" w:cstheme="majorBidi"/>
          <w:b/>
          <w:bCs/>
          <w:color w:val="000000" w:themeColor="text1"/>
        </w:rPr>
        <w:t>’s</w:t>
      </w:r>
      <w:r w:rsidRPr="00E204F6">
        <w:rPr>
          <w:rFonts w:asciiTheme="majorBidi" w:eastAsia="Times New Roman" w:hAnsiTheme="majorBidi" w:cstheme="majorBidi"/>
          <w:b/>
          <w:bCs/>
          <w:color w:val="000000" w:themeColor="text1"/>
        </w:rPr>
        <w:t xml:space="preserve"> </w:t>
      </w:r>
      <w:r w:rsidRPr="00E204F6">
        <w:rPr>
          <w:rFonts w:asciiTheme="majorBidi" w:eastAsia="Times New Roman" w:hAnsiTheme="majorBidi" w:cstheme="majorBidi"/>
          <w:b/>
          <w:bCs/>
          <w:color w:val="000000" w:themeColor="text1"/>
        </w:rPr>
        <w:t xml:space="preserve">Petition to </w:t>
      </w:r>
      <w:r w:rsidR="00E204F6">
        <w:rPr>
          <w:rFonts w:asciiTheme="majorBidi" w:eastAsia="Times New Roman" w:hAnsiTheme="majorBidi" w:cstheme="majorBidi"/>
          <w:b/>
          <w:bCs/>
          <w:color w:val="000000" w:themeColor="text1"/>
        </w:rPr>
        <w:t>S</w:t>
      </w:r>
      <w:r w:rsidRPr="00E204F6">
        <w:rPr>
          <w:rFonts w:asciiTheme="majorBidi" w:eastAsia="Times New Roman" w:hAnsiTheme="majorBidi" w:cstheme="majorBidi"/>
          <w:b/>
          <w:bCs/>
          <w:color w:val="000000" w:themeColor="text1"/>
        </w:rPr>
        <w:t xml:space="preserve">ever </w:t>
      </w:r>
      <w:r w:rsidR="00E204F6">
        <w:rPr>
          <w:rFonts w:asciiTheme="majorBidi" w:eastAsia="Times New Roman" w:hAnsiTheme="majorBidi" w:cstheme="majorBidi"/>
          <w:b/>
          <w:bCs/>
          <w:color w:val="000000" w:themeColor="text1"/>
        </w:rPr>
        <w:t xml:space="preserve">Ties </w:t>
      </w:r>
      <w:r w:rsidR="003742DE" w:rsidRPr="00E204F6">
        <w:rPr>
          <w:rFonts w:asciiTheme="majorBidi" w:eastAsia="Times New Roman" w:hAnsiTheme="majorBidi" w:cstheme="majorBidi"/>
          <w:b/>
          <w:bCs/>
          <w:color w:val="000000" w:themeColor="text1"/>
        </w:rPr>
        <w:t>w</w:t>
      </w:r>
      <w:r w:rsidRPr="00E204F6">
        <w:rPr>
          <w:rFonts w:asciiTheme="majorBidi" w:eastAsia="Times New Roman" w:hAnsiTheme="majorBidi" w:cstheme="majorBidi"/>
          <w:b/>
          <w:bCs/>
          <w:color w:val="000000" w:themeColor="text1"/>
        </w:rPr>
        <w:t>ith Pleasantville</w:t>
      </w:r>
      <w:r w:rsidR="003742DE" w:rsidRPr="00E204F6">
        <w:rPr>
          <w:rFonts w:asciiTheme="majorBidi" w:eastAsia="Times New Roman" w:hAnsiTheme="majorBidi" w:cstheme="majorBidi"/>
          <w:b/>
          <w:bCs/>
          <w:color w:val="000000" w:themeColor="text1"/>
        </w:rPr>
        <w:t>.</w:t>
      </w:r>
    </w:p>
    <w:p w14:paraId="5B8739D3" w14:textId="77777777" w:rsidR="006D4930" w:rsidRPr="00E204F6" w:rsidRDefault="006D4930" w:rsidP="009E222A">
      <w:pPr>
        <w:pStyle w:val="Normal1"/>
        <w:rPr>
          <w:rFonts w:asciiTheme="majorBidi" w:eastAsia="Times New Roman" w:hAnsiTheme="majorBidi" w:cstheme="majorBidi"/>
          <w:color w:val="000000" w:themeColor="text1"/>
        </w:rPr>
      </w:pPr>
    </w:p>
    <w:p w14:paraId="5A360109" w14:textId="77777777"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Today, a deadly blow was struck against the demonic and opportunity-destroying structure of racial and economic segregation in New Jersey. </w:t>
      </w:r>
    </w:p>
    <w:p w14:paraId="64D29B0C" w14:textId="77777777"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 </w:t>
      </w:r>
    </w:p>
    <w:p w14:paraId="7E9300F5" w14:textId="77777777"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With the denial of the Absecon school district’s petition to secede from Pleasantville High School, Acting Commissioner of Education Allen-McMillan has upheld the integrity of the New Jersey Constitution while defending and protecting our students and children. </w:t>
      </w:r>
    </w:p>
    <w:p w14:paraId="6898C2E5" w14:textId="77777777"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 </w:t>
      </w:r>
    </w:p>
    <w:p w14:paraId="4779A9D3" w14:textId="77777777"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Low-income and majority Black and brown students, such as those in Pleasantville, are the most vulnerable and helpless people in our society. It is too easy for administrators and political leaders to demagogue about racial justice and educational opportunity while ignoring the harms of segregation to the most powerless among us – the students.</w:t>
      </w:r>
    </w:p>
    <w:p w14:paraId="2174ED4E" w14:textId="77777777"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 </w:t>
      </w:r>
    </w:p>
    <w:p w14:paraId="1DC08129" w14:textId="31E316FB"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 xml:space="preserve">We applaud the Acting Commissioner for her wisdom and her willingness to face down the politically powerful and well-funded army of consultants, so called “experts” and lawyers arrayed against the children of segregated schools in New Jersey. Her decision </w:t>
      </w:r>
      <w:hyperlink r:id="rId7" w:history="1">
        <w:r w:rsidRPr="00EA46E1">
          <w:rPr>
            <w:rStyle w:val="Hyperlink"/>
            <w:rFonts w:asciiTheme="majorBidi" w:hAnsiTheme="majorBidi" w:cstheme="majorBidi"/>
          </w:rPr>
          <w:t>sites and agrees with the leaders of the New Jersey Coalition Against Racial Exclusion</w:t>
        </w:r>
      </w:hyperlink>
      <w:r w:rsidRPr="00EA46E1">
        <w:rPr>
          <w:rFonts w:asciiTheme="majorBidi" w:hAnsiTheme="majorBidi" w:cstheme="majorBidi"/>
          <w:color w:val="000000" w:themeColor="text1"/>
        </w:rPr>
        <w:t xml:space="preserve"> who “strenuously objected to the severance, maintaining that it would completely isolate Pleasantville as a segregated and impoverished district, and would leave its students without any hope of an integrated and inclusive education.”</w:t>
      </w:r>
    </w:p>
    <w:p w14:paraId="7D27C1BB" w14:textId="77777777"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 </w:t>
      </w:r>
    </w:p>
    <w:p w14:paraId="794019D7" w14:textId="77777777"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While this is only a small victory against a state public school system riddled with deep and enduring racial segregation, it is a first step in exposing and dismantling a racist structure that cannot be reformed by well-meaning people in Pleasantville or even Absecon. </w:t>
      </w:r>
    </w:p>
    <w:p w14:paraId="2B2C5780" w14:textId="77777777"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 </w:t>
      </w:r>
    </w:p>
    <w:p w14:paraId="27EFE8F2" w14:textId="60CC1D2B" w:rsidR="007460B4" w:rsidRPr="00E204F6" w:rsidRDefault="003742DE" w:rsidP="003742DE">
      <w:pPr>
        <w:pStyle w:val="Normal1"/>
      </w:pPr>
      <w:r w:rsidRPr="00E204F6">
        <w:rPr>
          <w:rFonts w:asciiTheme="majorBidi" w:hAnsiTheme="majorBidi" w:cstheme="majorBidi"/>
          <w:color w:val="000000" w:themeColor="text1"/>
        </w:rPr>
        <w:t>G</w:t>
      </w:r>
      <w:r w:rsidR="00EA46E1" w:rsidRPr="00EA46E1">
        <w:rPr>
          <w:rFonts w:asciiTheme="majorBidi" w:hAnsiTheme="majorBidi" w:cstheme="majorBidi"/>
          <w:color w:val="000000" w:themeColor="text1"/>
        </w:rPr>
        <w:t xml:space="preserve">overnor </w:t>
      </w:r>
      <w:r w:rsidRPr="00E204F6">
        <w:rPr>
          <w:rFonts w:asciiTheme="majorBidi" w:hAnsiTheme="majorBidi" w:cstheme="majorBidi"/>
          <w:color w:val="000000" w:themeColor="text1"/>
        </w:rPr>
        <w:t xml:space="preserve">Murphy </w:t>
      </w:r>
      <w:r w:rsidR="00EA46E1" w:rsidRPr="00EA46E1">
        <w:rPr>
          <w:rFonts w:asciiTheme="majorBidi" w:hAnsiTheme="majorBidi" w:cstheme="majorBidi"/>
          <w:color w:val="000000" w:themeColor="text1"/>
        </w:rPr>
        <w:t>must now act with the courage of his Acting Commissioner of Education and follow the lead of the N</w:t>
      </w:r>
      <w:r w:rsidRPr="00E204F6">
        <w:rPr>
          <w:rFonts w:asciiTheme="majorBidi" w:hAnsiTheme="majorBidi" w:cstheme="majorBidi"/>
          <w:color w:val="000000" w:themeColor="text1"/>
        </w:rPr>
        <w:t xml:space="preserve">J-CARE </w:t>
      </w:r>
      <w:r w:rsidR="00EA46E1" w:rsidRPr="00EA46E1">
        <w:rPr>
          <w:rFonts w:asciiTheme="majorBidi" w:hAnsiTheme="majorBidi" w:cstheme="majorBidi"/>
          <w:color w:val="000000" w:themeColor="text1"/>
        </w:rPr>
        <w:t>to use this opportunity to support and push for a transformative legislative remedy to fully dismantle the stigmatizing, soul crushing and evil system of racial segregation in our public schools.</w:t>
      </w:r>
    </w:p>
    <w:sectPr w:rsidR="007460B4" w:rsidRPr="00E204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0307" w14:textId="77777777" w:rsidR="00634561" w:rsidRDefault="00634561" w:rsidP="00D164C2">
      <w:r>
        <w:separator/>
      </w:r>
    </w:p>
  </w:endnote>
  <w:endnote w:type="continuationSeparator" w:id="0">
    <w:p w14:paraId="600BBE30" w14:textId="77777777" w:rsidR="00634561" w:rsidRDefault="00634561" w:rsidP="00D1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45DD" w14:textId="77777777" w:rsidR="00861F5F" w:rsidRPr="00861F5F" w:rsidRDefault="00D164C2" w:rsidP="00861F5F">
    <w:pPr>
      <w:pStyle w:val="Footer"/>
      <w:jc w:val="center"/>
      <w:rPr>
        <w:color w:val="0070C0"/>
      </w:rPr>
    </w:pPr>
    <w:r w:rsidRPr="00861F5F">
      <w:rPr>
        <w:color w:val="0070C0"/>
      </w:rPr>
      <w:t>Building One America</w:t>
    </w:r>
  </w:p>
  <w:p w14:paraId="2736EB45" w14:textId="3544D224" w:rsidR="00D164C2" w:rsidRPr="00861F5F" w:rsidRDefault="00861F5F" w:rsidP="00861F5F">
    <w:pPr>
      <w:pStyle w:val="Footer"/>
      <w:jc w:val="center"/>
      <w:rPr>
        <w:color w:val="0070C0"/>
      </w:rPr>
    </w:pPr>
    <w:r w:rsidRPr="00861F5F">
      <w:rPr>
        <w:color w:val="0070C0"/>
      </w:rPr>
      <w:t>buildingoneamerica.org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CB7E" w14:textId="77777777" w:rsidR="00634561" w:rsidRDefault="00634561" w:rsidP="00D164C2">
      <w:r>
        <w:separator/>
      </w:r>
    </w:p>
  </w:footnote>
  <w:footnote w:type="continuationSeparator" w:id="0">
    <w:p w14:paraId="394159E5" w14:textId="77777777" w:rsidR="00634561" w:rsidRDefault="00634561" w:rsidP="00D16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43B9" w14:textId="2B9A59DC" w:rsidR="00D164C2" w:rsidRDefault="00D164C2">
    <w:pPr>
      <w:pStyle w:val="Header"/>
    </w:pPr>
    <w:r>
      <w:rPr>
        <w:noProof/>
      </w:rPr>
      <w:drawing>
        <wp:anchor distT="0" distB="0" distL="0" distR="0" simplePos="0" relativeHeight="251659264" behindDoc="0" locked="0" layoutInCell="1" allowOverlap="1" wp14:anchorId="407D7F6E" wp14:editId="1A6EB2CF">
          <wp:simplePos x="0" y="0"/>
          <wp:positionH relativeFrom="column">
            <wp:posOffset>-54346</wp:posOffset>
          </wp:positionH>
          <wp:positionV relativeFrom="paragraph">
            <wp:posOffset>-162560</wp:posOffset>
          </wp:positionV>
          <wp:extent cx="1745615" cy="1271905"/>
          <wp:effectExtent l="0" t="0" r="0" b="0"/>
          <wp:wrapTopAndBottom distT="0" distB="0"/>
          <wp:docPr id="3"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t="86" r="13929" b="85"/>
                  <a:stretch>
                    <a:fillRect/>
                  </a:stretch>
                </pic:blipFill>
                <pic:spPr>
                  <a:xfrm>
                    <a:off x="0" y="0"/>
                    <a:ext cx="1745615" cy="1271905"/>
                  </a:xfrm>
                  <a:prstGeom prst="rect">
                    <a:avLst/>
                  </a:prstGeom>
                  <a:ln/>
                </pic:spPr>
              </pic:pic>
            </a:graphicData>
          </a:graphic>
        </wp:anchor>
      </w:drawing>
    </w:r>
    <w:r>
      <w:rPr>
        <w:noProof/>
      </w:rPr>
      <w:drawing>
        <wp:anchor distT="0" distB="0" distL="114300" distR="114300" simplePos="0" relativeHeight="251661312" behindDoc="1" locked="0" layoutInCell="1" allowOverlap="1" wp14:anchorId="3B3BC3BF" wp14:editId="5B761A2C">
          <wp:simplePos x="0" y="0"/>
          <wp:positionH relativeFrom="column">
            <wp:posOffset>3601456</wp:posOffset>
          </wp:positionH>
          <wp:positionV relativeFrom="paragraph">
            <wp:posOffset>-100330</wp:posOffset>
          </wp:positionV>
          <wp:extent cx="2527300" cy="1170940"/>
          <wp:effectExtent l="0" t="0" r="0" b="0"/>
          <wp:wrapTight wrapText="bothSides">
            <wp:wrapPolygon edited="0">
              <wp:start x="760" y="469"/>
              <wp:lineTo x="760" y="21319"/>
              <wp:lineTo x="21491" y="21319"/>
              <wp:lineTo x="21491" y="469"/>
              <wp:lineTo x="760" y="469"/>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7300" cy="1170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B0F4B"/>
    <w:multiLevelType w:val="hybridMultilevel"/>
    <w:tmpl w:val="DF708328"/>
    <w:lvl w:ilvl="0" w:tplc="1A101E9C">
      <w:start w:val="1"/>
      <w:numFmt w:val="bullet"/>
      <w:lvlText w:val="•"/>
      <w:lvlJc w:val="left"/>
      <w:pPr>
        <w:tabs>
          <w:tab w:val="num" w:pos="720"/>
        </w:tabs>
        <w:ind w:left="720" w:hanging="360"/>
      </w:pPr>
      <w:rPr>
        <w:rFonts w:ascii="Arial" w:hAnsi="Arial" w:hint="default"/>
      </w:rPr>
    </w:lvl>
    <w:lvl w:ilvl="1" w:tplc="C734A142" w:tentative="1">
      <w:start w:val="1"/>
      <w:numFmt w:val="bullet"/>
      <w:lvlText w:val="•"/>
      <w:lvlJc w:val="left"/>
      <w:pPr>
        <w:tabs>
          <w:tab w:val="num" w:pos="1440"/>
        </w:tabs>
        <w:ind w:left="1440" w:hanging="360"/>
      </w:pPr>
      <w:rPr>
        <w:rFonts w:ascii="Arial" w:hAnsi="Arial" w:hint="default"/>
      </w:rPr>
    </w:lvl>
    <w:lvl w:ilvl="2" w:tplc="DB26BF4C" w:tentative="1">
      <w:start w:val="1"/>
      <w:numFmt w:val="bullet"/>
      <w:lvlText w:val="•"/>
      <w:lvlJc w:val="left"/>
      <w:pPr>
        <w:tabs>
          <w:tab w:val="num" w:pos="2160"/>
        </w:tabs>
        <w:ind w:left="2160" w:hanging="360"/>
      </w:pPr>
      <w:rPr>
        <w:rFonts w:ascii="Arial" w:hAnsi="Arial" w:hint="default"/>
      </w:rPr>
    </w:lvl>
    <w:lvl w:ilvl="3" w:tplc="40C42C5E" w:tentative="1">
      <w:start w:val="1"/>
      <w:numFmt w:val="bullet"/>
      <w:lvlText w:val="•"/>
      <w:lvlJc w:val="left"/>
      <w:pPr>
        <w:tabs>
          <w:tab w:val="num" w:pos="2880"/>
        </w:tabs>
        <w:ind w:left="2880" w:hanging="360"/>
      </w:pPr>
      <w:rPr>
        <w:rFonts w:ascii="Arial" w:hAnsi="Arial" w:hint="default"/>
      </w:rPr>
    </w:lvl>
    <w:lvl w:ilvl="4" w:tplc="6F4E7BFC" w:tentative="1">
      <w:start w:val="1"/>
      <w:numFmt w:val="bullet"/>
      <w:lvlText w:val="•"/>
      <w:lvlJc w:val="left"/>
      <w:pPr>
        <w:tabs>
          <w:tab w:val="num" w:pos="3600"/>
        </w:tabs>
        <w:ind w:left="3600" w:hanging="360"/>
      </w:pPr>
      <w:rPr>
        <w:rFonts w:ascii="Arial" w:hAnsi="Arial" w:hint="default"/>
      </w:rPr>
    </w:lvl>
    <w:lvl w:ilvl="5" w:tplc="D7D8F474" w:tentative="1">
      <w:start w:val="1"/>
      <w:numFmt w:val="bullet"/>
      <w:lvlText w:val="•"/>
      <w:lvlJc w:val="left"/>
      <w:pPr>
        <w:tabs>
          <w:tab w:val="num" w:pos="4320"/>
        </w:tabs>
        <w:ind w:left="4320" w:hanging="360"/>
      </w:pPr>
      <w:rPr>
        <w:rFonts w:ascii="Arial" w:hAnsi="Arial" w:hint="default"/>
      </w:rPr>
    </w:lvl>
    <w:lvl w:ilvl="6" w:tplc="C8481A5E" w:tentative="1">
      <w:start w:val="1"/>
      <w:numFmt w:val="bullet"/>
      <w:lvlText w:val="•"/>
      <w:lvlJc w:val="left"/>
      <w:pPr>
        <w:tabs>
          <w:tab w:val="num" w:pos="5040"/>
        </w:tabs>
        <w:ind w:left="5040" w:hanging="360"/>
      </w:pPr>
      <w:rPr>
        <w:rFonts w:ascii="Arial" w:hAnsi="Arial" w:hint="default"/>
      </w:rPr>
    </w:lvl>
    <w:lvl w:ilvl="7" w:tplc="EAC05BC2" w:tentative="1">
      <w:start w:val="1"/>
      <w:numFmt w:val="bullet"/>
      <w:lvlText w:val="•"/>
      <w:lvlJc w:val="left"/>
      <w:pPr>
        <w:tabs>
          <w:tab w:val="num" w:pos="5760"/>
        </w:tabs>
        <w:ind w:left="5760" w:hanging="360"/>
      </w:pPr>
      <w:rPr>
        <w:rFonts w:ascii="Arial" w:hAnsi="Arial" w:hint="default"/>
      </w:rPr>
    </w:lvl>
    <w:lvl w:ilvl="8" w:tplc="BF9AFE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86F7ECA"/>
    <w:multiLevelType w:val="hybridMultilevel"/>
    <w:tmpl w:val="D81C34F2"/>
    <w:lvl w:ilvl="0" w:tplc="9AEA7E9A">
      <w:start w:val="1"/>
      <w:numFmt w:val="bullet"/>
      <w:lvlText w:val="•"/>
      <w:lvlJc w:val="left"/>
      <w:pPr>
        <w:tabs>
          <w:tab w:val="num" w:pos="720"/>
        </w:tabs>
        <w:ind w:left="720" w:hanging="360"/>
      </w:pPr>
      <w:rPr>
        <w:rFonts w:ascii="Arial" w:hAnsi="Arial" w:hint="default"/>
      </w:rPr>
    </w:lvl>
    <w:lvl w:ilvl="1" w:tplc="7CAE80B6" w:tentative="1">
      <w:start w:val="1"/>
      <w:numFmt w:val="bullet"/>
      <w:lvlText w:val="•"/>
      <w:lvlJc w:val="left"/>
      <w:pPr>
        <w:tabs>
          <w:tab w:val="num" w:pos="1440"/>
        </w:tabs>
        <w:ind w:left="1440" w:hanging="360"/>
      </w:pPr>
      <w:rPr>
        <w:rFonts w:ascii="Arial" w:hAnsi="Arial" w:hint="default"/>
      </w:rPr>
    </w:lvl>
    <w:lvl w:ilvl="2" w:tplc="42ECDA08" w:tentative="1">
      <w:start w:val="1"/>
      <w:numFmt w:val="bullet"/>
      <w:lvlText w:val="•"/>
      <w:lvlJc w:val="left"/>
      <w:pPr>
        <w:tabs>
          <w:tab w:val="num" w:pos="2160"/>
        </w:tabs>
        <w:ind w:left="2160" w:hanging="360"/>
      </w:pPr>
      <w:rPr>
        <w:rFonts w:ascii="Arial" w:hAnsi="Arial" w:hint="default"/>
      </w:rPr>
    </w:lvl>
    <w:lvl w:ilvl="3" w:tplc="18E8EDB4" w:tentative="1">
      <w:start w:val="1"/>
      <w:numFmt w:val="bullet"/>
      <w:lvlText w:val="•"/>
      <w:lvlJc w:val="left"/>
      <w:pPr>
        <w:tabs>
          <w:tab w:val="num" w:pos="2880"/>
        </w:tabs>
        <w:ind w:left="2880" w:hanging="360"/>
      </w:pPr>
      <w:rPr>
        <w:rFonts w:ascii="Arial" w:hAnsi="Arial" w:hint="default"/>
      </w:rPr>
    </w:lvl>
    <w:lvl w:ilvl="4" w:tplc="C450E184" w:tentative="1">
      <w:start w:val="1"/>
      <w:numFmt w:val="bullet"/>
      <w:lvlText w:val="•"/>
      <w:lvlJc w:val="left"/>
      <w:pPr>
        <w:tabs>
          <w:tab w:val="num" w:pos="3600"/>
        </w:tabs>
        <w:ind w:left="3600" w:hanging="360"/>
      </w:pPr>
      <w:rPr>
        <w:rFonts w:ascii="Arial" w:hAnsi="Arial" w:hint="default"/>
      </w:rPr>
    </w:lvl>
    <w:lvl w:ilvl="5" w:tplc="2932B200" w:tentative="1">
      <w:start w:val="1"/>
      <w:numFmt w:val="bullet"/>
      <w:lvlText w:val="•"/>
      <w:lvlJc w:val="left"/>
      <w:pPr>
        <w:tabs>
          <w:tab w:val="num" w:pos="4320"/>
        </w:tabs>
        <w:ind w:left="4320" w:hanging="360"/>
      </w:pPr>
      <w:rPr>
        <w:rFonts w:ascii="Arial" w:hAnsi="Arial" w:hint="default"/>
      </w:rPr>
    </w:lvl>
    <w:lvl w:ilvl="6" w:tplc="5AD887D0" w:tentative="1">
      <w:start w:val="1"/>
      <w:numFmt w:val="bullet"/>
      <w:lvlText w:val="•"/>
      <w:lvlJc w:val="left"/>
      <w:pPr>
        <w:tabs>
          <w:tab w:val="num" w:pos="5040"/>
        </w:tabs>
        <w:ind w:left="5040" w:hanging="360"/>
      </w:pPr>
      <w:rPr>
        <w:rFonts w:ascii="Arial" w:hAnsi="Arial" w:hint="default"/>
      </w:rPr>
    </w:lvl>
    <w:lvl w:ilvl="7" w:tplc="C57A6220" w:tentative="1">
      <w:start w:val="1"/>
      <w:numFmt w:val="bullet"/>
      <w:lvlText w:val="•"/>
      <w:lvlJc w:val="left"/>
      <w:pPr>
        <w:tabs>
          <w:tab w:val="num" w:pos="5760"/>
        </w:tabs>
        <w:ind w:left="5760" w:hanging="360"/>
      </w:pPr>
      <w:rPr>
        <w:rFonts w:ascii="Arial" w:hAnsi="Arial" w:hint="default"/>
      </w:rPr>
    </w:lvl>
    <w:lvl w:ilvl="8" w:tplc="C30C4066" w:tentative="1">
      <w:start w:val="1"/>
      <w:numFmt w:val="bullet"/>
      <w:lvlText w:val="•"/>
      <w:lvlJc w:val="left"/>
      <w:pPr>
        <w:tabs>
          <w:tab w:val="num" w:pos="6480"/>
        </w:tabs>
        <w:ind w:left="6480" w:hanging="360"/>
      </w:pPr>
      <w:rPr>
        <w:rFonts w:ascii="Arial" w:hAnsi="Arial" w:hint="default"/>
      </w:rPr>
    </w:lvl>
  </w:abstractNum>
  <w:num w:numId="1" w16cid:durableId="261837934">
    <w:abstractNumId w:val="1"/>
  </w:num>
  <w:num w:numId="2" w16cid:durableId="84109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0D"/>
    <w:rsid w:val="00005E7E"/>
    <w:rsid w:val="0003584F"/>
    <w:rsid w:val="000B60CC"/>
    <w:rsid w:val="000C38D0"/>
    <w:rsid w:val="000F5953"/>
    <w:rsid w:val="00105E38"/>
    <w:rsid w:val="00166315"/>
    <w:rsid w:val="0018768F"/>
    <w:rsid w:val="001949E4"/>
    <w:rsid w:val="00225C34"/>
    <w:rsid w:val="002314CC"/>
    <w:rsid w:val="00351F1F"/>
    <w:rsid w:val="003742DE"/>
    <w:rsid w:val="00374663"/>
    <w:rsid w:val="003969CC"/>
    <w:rsid w:val="003D0060"/>
    <w:rsid w:val="003E0777"/>
    <w:rsid w:val="00407240"/>
    <w:rsid w:val="004207F3"/>
    <w:rsid w:val="004327F6"/>
    <w:rsid w:val="005001DB"/>
    <w:rsid w:val="00500A5F"/>
    <w:rsid w:val="0050521D"/>
    <w:rsid w:val="00512371"/>
    <w:rsid w:val="005251EF"/>
    <w:rsid w:val="0052625B"/>
    <w:rsid w:val="00564FC1"/>
    <w:rsid w:val="00576133"/>
    <w:rsid w:val="005C322D"/>
    <w:rsid w:val="005C37EF"/>
    <w:rsid w:val="0061730A"/>
    <w:rsid w:val="00634561"/>
    <w:rsid w:val="00671332"/>
    <w:rsid w:val="00696D11"/>
    <w:rsid w:val="006D4930"/>
    <w:rsid w:val="006D4F5E"/>
    <w:rsid w:val="006D50E8"/>
    <w:rsid w:val="00735200"/>
    <w:rsid w:val="007460B4"/>
    <w:rsid w:val="007779DE"/>
    <w:rsid w:val="007C47E1"/>
    <w:rsid w:val="007D1061"/>
    <w:rsid w:val="007D3F0D"/>
    <w:rsid w:val="00842AF1"/>
    <w:rsid w:val="00861F5F"/>
    <w:rsid w:val="008C610A"/>
    <w:rsid w:val="008E0760"/>
    <w:rsid w:val="00920134"/>
    <w:rsid w:val="00965749"/>
    <w:rsid w:val="009E222A"/>
    <w:rsid w:val="00A02511"/>
    <w:rsid w:val="00A1145C"/>
    <w:rsid w:val="00A20988"/>
    <w:rsid w:val="00A312E4"/>
    <w:rsid w:val="00A63030"/>
    <w:rsid w:val="00AD501B"/>
    <w:rsid w:val="00AE70A1"/>
    <w:rsid w:val="00B54AB7"/>
    <w:rsid w:val="00B7736A"/>
    <w:rsid w:val="00BF5EF2"/>
    <w:rsid w:val="00C84875"/>
    <w:rsid w:val="00D03CE3"/>
    <w:rsid w:val="00D164C2"/>
    <w:rsid w:val="00D5148F"/>
    <w:rsid w:val="00D94749"/>
    <w:rsid w:val="00D95309"/>
    <w:rsid w:val="00D97153"/>
    <w:rsid w:val="00DD7CBD"/>
    <w:rsid w:val="00DE4ED3"/>
    <w:rsid w:val="00DF00CA"/>
    <w:rsid w:val="00E047FE"/>
    <w:rsid w:val="00E204F6"/>
    <w:rsid w:val="00E41914"/>
    <w:rsid w:val="00E95E5B"/>
    <w:rsid w:val="00EA46E1"/>
    <w:rsid w:val="00EB63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7B43"/>
  <w15:chartTrackingRefBased/>
  <w15:docId w15:val="{5E8EFB41-9631-BF40-8E0B-1757BF73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EF"/>
    <w:rPr>
      <w:rFonts w:ascii="Times New Roman" w:eastAsia="Times New Roman" w:hAnsi="Times New Roman"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F0D"/>
    <w:pPr>
      <w:spacing w:before="100" w:beforeAutospacing="1" w:after="100" w:afterAutospacing="1"/>
    </w:pPr>
    <w:rPr>
      <w:lang w:eastAsia="en-US"/>
    </w:rPr>
  </w:style>
  <w:style w:type="character" w:customStyle="1" w:styleId="apple-tab-span">
    <w:name w:val="apple-tab-span"/>
    <w:basedOn w:val="DefaultParagraphFont"/>
    <w:rsid w:val="007D3F0D"/>
  </w:style>
  <w:style w:type="character" w:styleId="Hyperlink">
    <w:name w:val="Hyperlink"/>
    <w:basedOn w:val="DefaultParagraphFont"/>
    <w:uiPriority w:val="99"/>
    <w:unhideWhenUsed/>
    <w:rsid w:val="007D3F0D"/>
    <w:rPr>
      <w:color w:val="0000FF"/>
      <w:u w:val="single"/>
    </w:rPr>
  </w:style>
  <w:style w:type="paragraph" w:styleId="Header">
    <w:name w:val="header"/>
    <w:basedOn w:val="Normal"/>
    <w:link w:val="HeaderChar"/>
    <w:uiPriority w:val="99"/>
    <w:unhideWhenUsed/>
    <w:rsid w:val="00D164C2"/>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164C2"/>
  </w:style>
  <w:style w:type="paragraph" w:styleId="Footer">
    <w:name w:val="footer"/>
    <w:basedOn w:val="Normal"/>
    <w:link w:val="FooterChar"/>
    <w:uiPriority w:val="99"/>
    <w:unhideWhenUsed/>
    <w:rsid w:val="00D164C2"/>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164C2"/>
  </w:style>
  <w:style w:type="character" w:styleId="UnresolvedMention">
    <w:name w:val="Unresolved Mention"/>
    <w:basedOn w:val="DefaultParagraphFont"/>
    <w:uiPriority w:val="99"/>
    <w:semiHidden/>
    <w:unhideWhenUsed/>
    <w:rsid w:val="0003584F"/>
    <w:rPr>
      <w:color w:val="605E5C"/>
      <w:shd w:val="clear" w:color="auto" w:fill="E1DFDD"/>
    </w:rPr>
  </w:style>
  <w:style w:type="paragraph" w:customStyle="1" w:styleId="Normal1">
    <w:name w:val="Normal1"/>
    <w:rsid w:val="007460B4"/>
    <w:pPr>
      <w:spacing w:line="276" w:lineRule="auto"/>
    </w:pPr>
    <w:rPr>
      <w:rFonts w:ascii="Arial" w:eastAsia="Arial" w:hAnsi="Arial" w:cs="Arial"/>
      <w:sz w:val="22"/>
      <w:szCs w:val="22"/>
    </w:rPr>
  </w:style>
  <w:style w:type="paragraph" w:styleId="Date">
    <w:name w:val="Date"/>
    <w:basedOn w:val="Normal"/>
    <w:next w:val="Normal"/>
    <w:link w:val="DateChar"/>
    <w:uiPriority w:val="99"/>
    <w:semiHidden/>
    <w:unhideWhenUsed/>
    <w:rsid w:val="00576133"/>
    <w:rPr>
      <w:rFonts w:asciiTheme="minorHAnsi" w:eastAsiaTheme="minorHAnsi" w:hAnsiTheme="minorHAnsi" w:cstheme="minorBidi"/>
      <w:lang w:eastAsia="en-US"/>
    </w:rPr>
  </w:style>
  <w:style w:type="character" w:customStyle="1" w:styleId="DateChar">
    <w:name w:val="Date Char"/>
    <w:basedOn w:val="DefaultParagraphFont"/>
    <w:link w:val="Date"/>
    <w:uiPriority w:val="99"/>
    <w:semiHidden/>
    <w:rsid w:val="00576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7944">
      <w:bodyDiv w:val="1"/>
      <w:marLeft w:val="0"/>
      <w:marRight w:val="0"/>
      <w:marTop w:val="0"/>
      <w:marBottom w:val="0"/>
      <w:divBdr>
        <w:top w:val="none" w:sz="0" w:space="0" w:color="auto"/>
        <w:left w:val="none" w:sz="0" w:space="0" w:color="auto"/>
        <w:bottom w:val="none" w:sz="0" w:space="0" w:color="auto"/>
        <w:right w:val="none" w:sz="0" w:space="0" w:color="auto"/>
      </w:divBdr>
    </w:div>
    <w:div w:id="746657903">
      <w:bodyDiv w:val="1"/>
      <w:marLeft w:val="0"/>
      <w:marRight w:val="0"/>
      <w:marTop w:val="0"/>
      <w:marBottom w:val="0"/>
      <w:divBdr>
        <w:top w:val="none" w:sz="0" w:space="0" w:color="auto"/>
        <w:left w:val="none" w:sz="0" w:space="0" w:color="auto"/>
        <w:bottom w:val="none" w:sz="0" w:space="0" w:color="auto"/>
        <w:right w:val="none" w:sz="0" w:space="0" w:color="auto"/>
      </w:divBdr>
    </w:div>
    <w:div w:id="765078271">
      <w:bodyDiv w:val="1"/>
      <w:marLeft w:val="0"/>
      <w:marRight w:val="0"/>
      <w:marTop w:val="0"/>
      <w:marBottom w:val="0"/>
      <w:divBdr>
        <w:top w:val="none" w:sz="0" w:space="0" w:color="auto"/>
        <w:left w:val="none" w:sz="0" w:space="0" w:color="auto"/>
        <w:bottom w:val="none" w:sz="0" w:space="0" w:color="auto"/>
        <w:right w:val="none" w:sz="0" w:space="0" w:color="auto"/>
      </w:divBdr>
    </w:div>
    <w:div w:id="837962807">
      <w:bodyDiv w:val="1"/>
      <w:marLeft w:val="0"/>
      <w:marRight w:val="0"/>
      <w:marTop w:val="0"/>
      <w:marBottom w:val="0"/>
      <w:divBdr>
        <w:top w:val="none" w:sz="0" w:space="0" w:color="auto"/>
        <w:left w:val="none" w:sz="0" w:space="0" w:color="auto"/>
        <w:bottom w:val="none" w:sz="0" w:space="0" w:color="auto"/>
        <w:right w:val="none" w:sz="0" w:space="0" w:color="auto"/>
      </w:divBdr>
    </w:div>
    <w:div w:id="966162488">
      <w:bodyDiv w:val="1"/>
      <w:marLeft w:val="0"/>
      <w:marRight w:val="0"/>
      <w:marTop w:val="0"/>
      <w:marBottom w:val="0"/>
      <w:divBdr>
        <w:top w:val="none" w:sz="0" w:space="0" w:color="auto"/>
        <w:left w:val="none" w:sz="0" w:space="0" w:color="auto"/>
        <w:bottom w:val="none" w:sz="0" w:space="0" w:color="auto"/>
        <w:right w:val="none" w:sz="0" w:space="0" w:color="auto"/>
      </w:divBdr>
    </w:div>
    <w:div w:id="1167786561">
      <w:bodyDiv w:val="1"/>
      <w:marLeft w:val="0"/>
      <w:marRight w:val="0"/>
      <w:marTop w:val="0"/>
      <w:marBottom w:val="0"/>
      <w:divBdr>
        <w:top w:val="none" w:sz="0" w:space="0" w:color="auto"/>
        <w:left w:val="none" w:sz="0" w:space="0" w:color="auto"/>
        <w:bottom w:val="none" w:sz="0" w:space="0" w:color="auto"/>
        <w:right w:val="none" w:sz="0" w:space="0" w:color="auto"/>
      </w:divBdr>
      <w:divsChild>
        <w:div w:id="2141263248">
          <w:marLeft w:val="360"/>
          <w:marRight w:val="0"/>
          <w:marTop w:val="200"/>
          <w:marBottom w:val="0"/>
          <w:divBdr>
            <w:top w:val="none" w:sz="0" w:space="0" w:color="auto"/>
            <w:left w:val="none" w:sz="0" w:space="0" w:color="auto"/>
            <w:bottom w:val="none" w:sz="0" w:space="0" w:color="auto"/>
            <w:right w:val="none" w:sz="0" w:space="0" w:color="auto"/>
          </w:divBdr>
        </w:div>
      </w:divsChild>
    </w:div>
    <w:div w:id="1793282968">
      <w:bodyDiv w:val="1"/>
      <w:marLeft w:val="0"/>
      <w:marRight w:val="0"/>
      <w:marTop w:val="0"/>
      <w:marBottom w:val="0"/>
      <w:divBdr>
        <w:top w:val="none" w:sz="0" w:space="0" w:color="auto"/>
        <w:left w:val="none" w:sz="0" w:space="0" w:color="auto"/>
        <w:bottom w:val="none" w:sz="0" w:space="0" w:color="auto"/>
        <w:right w:val="none" w:sz="0" w:space="0" w:color="auto"/>
      </w:divBdr>
    </w:div>
    <w:div w:id="1845170975">
      <w:bodyDiv w:val="1"/>
      <w:marLeft w:val="0"/>
      <w:marRight w:val="0"/>
      <w:marTop w:val="0"/>
      <w:marBottom w:val="0"/>
      <w:divBdr>
        <w:top w:val="none" w:sz="0" w:space="0" w:color="auto"/>
        <w:left w:val="none" w:sz="0" w:space="0" w:color="auto"/>
        <w:bottom w:val="none" w:sz="0" w:space="0" w:color="auto"/>
        <w:right w:val="none" w:sz="0" w:space="0" w:color="auto"/>
      </w:divBdr>
    </w:div>
    <w:div w:id="1900631957">
      <w:bodyDiv w:val="1"/>
      <w:marLeft w:val="0"/>
      <w:marRight w:val="0"/>
      <w:marTop w:val="0"/>
      <w:marBottom w:val="0"/>
      <w:divBdr>
        <w:top w:val="none" w:sz="0" w:space="0" w:color="auto"/>
        <w:left w:val="none" w:sz="0" w:space="0" w:color="auto"/>
        <w:bottom w:val="none" w:sz="0" w:space="0" w:color="auto"/>
        <w:right w:val="none" w:sz="0" w:space="0" w:color="auto"/>
      </w:divBdr>
      <w:divsChild>
        <w:div w:id="1644432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267526">
              <w:marLeft w:val="0"/>
              <w:marRight w:val="0"/>
              <w:marTop w:val="0"/>
              <w:marBottom w:val="0"/>
              <w:divBdr>
                <w:top w:val="none" w:sz="0" w:space="0" w:color="auto"/>
                <w:left w:val="none" w:sz="0" w:space="0" w:color="auto"/>
                <w:bottom w:val="none" w:sz="0" w:space="0" w:color="auto"/>
                <w:right w:val="none" w:sz="0" w:space="0" w:color="auto"/>
              </w:divBdr>
              <w:divsChild>
                <w:div w:id="223181027">
                  <w:marLeft w:val="0"/>
                  <w:marRight w:val="0"/>
                  <w:marTop w:val="0"/>
                  <w:marBottom w:val="0"/>
                  <w:divBdr>
                    <w:top w:val="none" w:sz="0" w:space="0" w:color="auto"/>
                    <w:left w:val="none" w:sz="0" w:space="0" w:color="auto"/>
                    <w:bottom w:val="none" w:sz="0" w:space="0" w:color="auto"/>
                    <w:right w:val="none" w:sz="0" w:space="0" w:color="auto"/>
                  </w:divBdr>
                  <w:divsChild>
                    <w:div w:id="12592931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8635955">
                          <w:marLeft w:val="0"/>
                          <w:marRight w:val="0"/>
                          <w:marTop w:val="0"/>
                          <w:marBottom w:val="0"/>
                          <w:divBdr>
                            <w:top w:val="none" w:sz="0" w:space="0" w:color="auto"/>
                            <w:left w:val="none" w:sz="0" w:space="0" w:color="auto"/>
                            <w:bottom w:val="none" w:sz="0" w:space="0" w:color="auto"/>
                            <w:right w:val="none" w:sz="0" w:space="0" w:color="auto"/>
                          </w:divBdr>
                          <w:divsChild>
                            <w:div w:id="1173448766">
                              <w:marLeft w:val="0"/>
                              <w:marRight w:val="0"/>
                              <w:marTop w:val="0"/>
                              <w:marBottom w:val="0"/>
                              <w:divBdr>
                                <w:top w:val="none" w:sz="0" w:space="0" w:color="auto"/>
                                <w:left w:val="none" w:sz="0" w:space="0" w:color="auto"/>
                                <w:bottom w:val="none" w:sz="0" w:space="0" w:color="auto"/>
                                <w:right w:val="none" w:sz="0" w:space="0" w:color="auto"/>
                              </w:divBdr>
                              <w:divsChild>
                                <w:div w:id="811481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872242">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0"/>
                                          <w:marBottom w:val="0"/>
                                          <w:divBdr>
                                            <w:top w:val="none" w:sz="0" w:space="0" w:color="auto"/>
                                            <w:left w:val="none" w:sz="0" w:space="0" w:color="auto"/>
                                            <w:bottom w:val="none" w:sz="0" w:space="0" w:color="auto"/>
                                            <w:right w:val="none" w:sz="0" w:space="0" w:color="auto"/>
                                          </w:divBdr>
                                          <w:divsChild>
                                            <w:div w:id="23936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1472862">
                                                  <w:marLeft w:val="0"/>
                                                  <w:marRight w:val="0"/>
                                                  <w:marTop w:val="0"/>
                                                  <w:marBottom w:val="0"/>
                                                  <w:divBdr>
                                                    <w:top w:val="none" w:sz="0" w:space="0" w:color="auto"/>
                                                    <w:left w:val="none" w:sz="0" w:space="0" w:color="auto"/>
                                                    <w:bottom w:val="none" w:sz="0" w:space="0" w:color="auto"/>
                                                    <w:right w:val="none" w:sz="0" w:space="0" w:color="auto"/>
                                                  </w:divBdr>
                                                  <w:divsChild>
                                                    <w:div w:id="475998437">
                                                      <w:marLeft w:val="0"/>
                                                      <w:marRight w:val="0"/>
                                                      <w:marTop w:val="0"/>
                                                      <w:marBottom w:val="0"/>
                                                      <w:divBdr>
                                                        <w:top w:val="none" w:sz="0" w:space="0" w:color="auto"/>
                                                        <w:left w:val="none" w:sz="0" w:space="0" w:color="auto"/>
                                                        <w:bottom w:val="none" w:sz="0" w:space="0" w:color="auto"/>
                                                        <w:right w:val="none" w:sz="0" w:space="0" w:color="auto"/>
                                                      </w:divBdr>
                                                      <w:divsChild>
                                                        <w:div w:id="140132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77468">
                                                              <w:marLeft w:val="0"/>
                                                              <w:marRight w:val="0"/>
                                                              <w:marTop w:val="0"/>
                                                              <w:marBottom w:val="0"/>
                                                              <w:divBdr>
                                                                <w:top w:val="none" w:sz="0" w:space="0" w:color="auto"/>
                                                                <w:left w:val="none" w:sz="0" w:space="0" w:color="auto"/>
                                                                <w:bottom w:val="none" w:sz="0" w:space="0" w:color="auto"/>
                                                                <w:right w:val="none" w:sz="0" w:space="0" w:color="auto"/>
                                                              </w:divBdr>
                                                              <w:divsChild>
                                                                <w:div w:id="1592275480">
                                                                  <w:marLeft w:val="0"/>
                                                                  <w:marRight w:val="0"/>
                                                                  <w:marTop w:val="0"/>
                                                                  <w:marBottom w:val="0"/>
                                                                  <w:divBdr>
                                                                    <w:top w:val="none" w:sz="0" w:space="0" w:color="auto"/>
                                                                    <w:left w:val="none" w:sz="0" w:space="0" w:color="auto"/>
                                                                    <w:bottom w:val="none" w:sz="0" w:space="0" w:color="auto"/>
                                                                    <w:right w:val="none" w:sz="0" w:space="0" w:color="auto"/>
                                                                  </w:divBdr>
                                                                  <w:divsChild>
                                                                    <w:div w:id="1397777114">
                                                                      <w:marLeft w:val="0"/>
                                                                      <w:marRight w:val="0"/>
                                                                      <w:marTop w:val="0"/>
                                                                      <w:marBottom w:val="0"/>
                                                                      <w:divBdr>
                                                                        <w:top w:val="none" w:sz="0" w:space="0" w:color="auto"/>
                                                                        <w:left w:val="none" w:sz="0" w:space="0" w:color="auto"/>
                                                                        <w:bottom w:val="none" w:sz="0" w:space="0" w:color="auto"/>
                                                                        <w:right w:val="none" w:sz="0" w:space="0" w:color="auto"/>
                                                                      </w:divBdr>
                                                                      <w:divsChild>
                                                                        <w:div w:id="18660138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951975">
                                                                              <w:marLeft w:val="0"/>
                                                                              <w:marRight w:val="0"/>
                                                                              <w:marTop w:val="0"/>
                                                                              <w:marBottom w:val="0"/>
                                                                              <w:divBdr>
                                                                                <w:top w:val="none" w:sz="0" w:space="0" w:color="auto"/>
                                                                                <w:left w:val="none" w:sz="0" w:space="0" w:color="auto"/>
                                                                                <w:bottom w:val="none" w:sz="0" w:space="0" w:color="auto"/>
                                                                                <w:right w:val="none" w:sz="0" w:space="0" w:color="auto"/>
                                                                              </w:divBdr>
                                                                              <w:divsChild>
                                                                                <w:div w:id="155340115">
                                                                                  <w:marLeft w:val="0"/>
                                                                                  <w:marRight w:val="0"/>
                                                                                  <w:marTop w:val="0"/>
                                                                                  <w:marBottom w:val="0"/>
                                                                                  <w:divBdr>
                                                                                    <w:top w:val="none" w:sz="0" w:space="0" w:color="auto"/>
                                                                                    <w:left w:val="none" w:sz="0" w:space="0" w:color="auto"/>
                                                                                    <w:bottom w:val="none" w:sz="0" w:space="0" w:color="auto"/>
                                                                                    <w:right w:val="none" w:sz="0" w:space="0" w:color="auto"/>
                                                                                  </w:divBdr>
                                                                                  <w:divsChild>
                                                                                    <w:div w:id="1189025000">
                                                                                      <w:marLeft w:val="0"/>
                                                                                      <w:marRight w:val="0"/>
                                                                                      <w:marTop w:val="0"/>
                                                                                      <w:marBottom w:val="0"/>
                                                                                      <w:divBdr>
                                                                                        <w:top w:val="none" w:sz="0" w:space="0" w:color="auto"/>
                                                                                        <w:left w:val="none" w:sz="0" w:space="0" w:color="auto"/>
                                                                                        <w:bottom w:val="none" w:sz="0" w:space="0" w:color="auto"/>
                                                                                        <w:right w:val="none" w:sz="0" w:space="0" w:color="auto"/>
                                                                                      </w:divBdr>
                                                                                      <w:divsChild>
                                                                                        <w:div w:id="1665357678">
                                                                                          <w:marLeft w:val="0"/>
                                                                                          <w:marRight w:val="0"/>
                                                                                          <w:marTop w:val="0"/>
                                                                                          <w:marBottom w:val="0"/>
                                                                                          <w:divBdr>
                                                                                            <w:top w:val="none" w:sz="0" w:space="0" w:color="auto"/>
                                                                                            <w:left w:val="none" w:sz="0" w:space="0" w:color="auto"/>
                                                                                            <w:bottom w:val="none" w:sz="0" w:space="0" w:color="auto"/>
                                                                                            <w:right w:val="none" w:sz="0" w:space="0" w:color="auto"/>
                                                                                          </w:divBdr>
                                                                                          <w:divsChild>
                                                                                            <w:div w:id="2069646818">
                                                                                              <w:marLeft w:val="0"/>
                                                                                              <w:marRight w:val="0"/>
                                                                                              <w:marTop w:val="0"/>
                                                                                              <w:marBottom w:val="0"/>
                                                                                              <w:divBdr>
                                                                                                <w:top w:val="none" w:sz="0" w:space="0" w:color="auto"/>
                                                                                                <w:left w:val="none" w:sz="0" w:space="0" w:color="auto"/>
                                                                                                <w:bottom w:val="none" w:sz="0" w:space="0" w:color="auto"/>
                                                                                                <w:right w:val="none" w:sz="0" w:space="0" w:color="auto"/>
                                                                                              </w:divBdr>
                                                                                            </w:div>
                                                                                            <w:div w:id="5715110">
                                                                                              <w:marLeft w:val="0"/>
                                                                                              <w:marRight w:val="0"/>
                                                                                              <w:marTop w:val="0"/>
                                                                                              <w:marBottom w:val="0"/>
                                                                                              <w:divBdr>
                                                                                                <w:top w:val="none" w:sz="0" w:space="0" w:color="auto"/>
                                                                                                <w:left w:val="none" w:sz="0" w:space="0" w:color="auto"/>
                                                                                                <w:bottom w:val="none" w:sz="0" w:space="0" w:color="auto"/>
                                                                                                <w:right w:val="none" w:sz="0" w:space="0" w:color="auto"/>
                                                                                              </w:divBdr>
                                                                                            </w:div>
                                                                                            <w:div w:id="1489322304">
                                                                                              <w:marLeft w:val="0"/>
                                                                                              <w:marRight w:val="0"/>
                                                                                              <w:marTop w:val="0"/>
                                                                                              <w:marBottom w:val="0"/>
                                                                                              <w:divBdr>
                                                                                                <w:top w:val="none" w:sz="0" w:space="0" w:color="auto"/>
                                                                                                <w:left w:val="none" w:sz="0" w:space="0" w:color="auto"/>
                                                                                                <w:bottom w:val="none" w:sz="0" w:space="0" w:color="auto"/>
                                                                                                <w:right w:val="none" w:sz="0" w:space="0" w:color="auto"/>
                                                                                              </w:divBdr>
                                                                                            </w:div>
                                                                                            <w:div w:id="1567913977">
                                                                                              <w:marLeft w:val="0"/>
                                                                                              <w:marRight w:val="0"/>
                                                                                              <w:marTop w:val="0"/>
                                                                                              <w:marBottom w:val="0"/>
                                                                                              <w:divBdr>
                                                                                                <w:top w:val="none" w:sz="0" w:space="0" w:color="auto"/>
                                                                                                <w:left w:val="none" w:sz="0" w:space="0" w:color="auto"/>
                                                                                                <w:bottom w:val="none" w:sz="0" w:space="0" w:color="auto"/>
                                                                                                <w:right w:val="none" w:sz="0" w:space="0" w:color="auto"/>
                                                                                              </w:divBdr>
                                                                                            </w:div>
                                                                                            <w:div w:id="866214331">
                                                                                              <w:marLeft w:val="0"/>
                                                                                              <w:marRight w:val="0"/>
                                                                                              <w:marTop w:val="0"/>
                                                                                              <w:marBottom w:val="0"/>
                                                                                              <w:divBdr>
                                                                                                <w:top w:val="none" w:sz="0" w:space="0" w:color="auto"/>
                                                                                                <w:left w:val="none" w:sz="0" w:space="0" w:color="auto"/>
                                                                                                <w:bottom w:val="none" w:sz="0" w:space="0" w:color="auto"/>
                                                                                                <w:right w:val="none" w:sz="0" w:space="0" w:color="auto"/>
                                                                                              </w:divBdr>
                                                                                            </w:div>
                                                                                            <w:div w:id="1957440677">
                                                                                              <w:marLeft w:val="0"/>
                                                                                              <w:marRight w:val="0"/>
                                                                                              <w:marTop w:val="0"/>
                                                                                              <w:marBottom w:val="0"/>
                                                                                              <w:divBdr>
                                                                                                <w:top w:val="none" w:sz="0" w:space="0" w:color="auto"/>
                                                                                                <w:left w:val="none" w:sz="0" w:space="0" w:color="auto"/>
                                                                                                <w:bottom w:val="none" w:sz="0" w:space="0" w:color="auto"/>
                                                                                                <w:right w:val="none" w:sz="0" w:space="0" w:color="auto"/>
                                                                                              </w:divBdr>
                                                                                            </w:div>
                                                                                            <w:div w:id="971061062">
                                                                                              <w:marLeft w:val="0"/>
                                                                                              <w:marRight w:val="0"/>
                                                                                              <w:marTop w:val="0"/>
                                                                                              <w:marBottom w:val="0"/>
                                                                                              <w:divBdr>
                                                                                                <w:top w:val="none" w:sz="0" w:space="0" w:color="auto"/>
                                                                                                <w:left w:val="none" w:sz="0" w:space="0" w:color="auto"/>
                                                                                                <w:bottom w:val="none" w:sz="0" w:space="0" w:color="auto"/>
                                                                                                <w:right w:val="none" w:sz="0" w:space="0" w:color="auto"/>
                                                                                              </w:divBdr>
                                                                                            </w:div>
                                                                                            <w:div w:id="1079137542">
                                                                                              <w:marLeft w:val="0"/>
                                                                                              <w:marRight w:val="0"/>
                                                                                              <w:marTop w:val="0"/>
                                                                                              <w:marBottom w:val="0"/>
                                                                                              <w:divBdr>
                                                                                                <w:top w:val="none" w:sz="0" w:space="0" w:color="auto"/>
                                                                                                <w:left w:val="none" w:sz="0" w:space="0" w:color="auto"/>
                                                                                                <w:bottom w:val="none" w:sz="0" w:space="0" w:color="auto"/>
                                                                                                <w:right w:val="none" w:sz="0" w:space="0" w:color="auto"/>
                                                                                              </w:divBdr>
                                                                                              <w:divsChild>
                                                                                                <w:div w:id="1840579939">
                                                                                                  <w:marLeft w:val="0"/>
                                                                                                  <w:marRight w:val="0"/>
                                                                                                  <w:marTop w:val="0"/>
                                                                                                  <w:marBottom w:val="0"/>
                                                                                                  <w:divBdr>
                                                                                                    <w:top w:val="none" w:sz="0" w:space="0" w:color="auto"/>
                                                                                                    <w:left w:val="none" w:sz="0" w:space="0" w:color="auto"/>
                                                                                                    <w:bottom w:val="none" w:sz="0" w:space="0" w:color="auto"/>
                                                                                                    <w:right w:val="none" w:sz="0" w:space="0" w:color="auto"/>
                                                                                                  </w:divBdr>
                                                                                                  <w:divsChild>
                                                                                                    <w:div w:id="288709500">
                                                                                                      <w:marLeft w:val="0"/>
                                                                                                      <w:marRight w:val="0"/>
                                                                                                      <w:marTop w:val="0"/>
                                                                                                      <w:marBottom w:val="0"/>
                                                                                                      <w:divBdr>
                                                                                                        <w:top w:val="none" w:sz="0" w:space="0" w:color="auto"/>
                                                                                                        <w:left w:val="none" w:sz="0" w:space="0" w:color="auto"/>
                                                                                                        <w:bottom w:val="none" w:sz="0" w:space="0" w:color="auto"/>
                                                                                                        <w:right w:val="none" w:sz="0" w:space="0" w:color="auto"/>
                                                                                                      </w:divBdr>
                                                                                                    </w:div>
                                                                                                    <w:div w:id="19102697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0283915">
                                                                                                          <w:marLeft w:val="0"/>
                                                                                                          <w:marRight w:val="0"/>
                                                                                                          <w:marTop w:val="0"/>
                                                                                                          <w:marBottom w:val="0"/>
                                                                                                          <w:divBdr>
                                                                                                            <w:top w:val="none" w:sz="0" w:space="0" w:color="auto"/>
                                                                                                            <w:left w:val="none" w:sz="0" w:space="0" w:color="auto"/>
                                                                                                            <w:bottom w:val="none" w:sz="0" w:space="0" w:color="auto"/>
                                                                                                            <w:right w:val="none" w:sz="0" w:space="0" w:color="auto"/>
                                                                                                          </w:divBdr>
                                                                                                          <w:divsChild>
                                                                                                            <w:div w:id="1125735240">
                                                                                                              <w:marLeft w:val="0"/>
                                                                                                              <w:marRight w:val="0"/>
                                                                                                              <w:marTop w:val="0"/>
                                                                                                              <w:marBottom w:val="0"/>
                                                                                                              <w:divBdr>
                                                                                                                <w:top w:val="none" w:sz="0" w:space="0" w:color="auto"/>
                                                                                                                <w:left w:val="none" w:sz="0" w:space="0" w:color="auto"/>
                                                                                                                <w:bottom w:val="none" w:sz="0" w:space="0" w:color="auto"/>
                                                                                                                <w:right w:val="none" w:sz="0" w:space="0" w:color="auto"/>
                                                                                                              </w:divBdr>
                                                                                                            </w:div>
                                                                                                            <w:div w:id="154348801">
                                                                                                              <w:marLeft w:val="0"/>
                                                                                                              <w:marRight w:val="0"/>
                                                                                                              <w:marTop w:val="0"/>
                                                                                                              <w:marBottom w:val="0"/>
                                                                                                              <w:divBdr>
                                                                                                                <w:top w:val="none" w:sz="0" w:space="0" w:color="auto"/>
                                                                                                                <w:left w:val="none" w:sz="0" w:space="0" w:color="auto"/>
                                                                                                                <w:bottom w:val="none" w:sz="0" w:space="0" w:color="auto"/>
                                                                                                                <w:right w:val="none" w:sz="0" w:space="0" w:color="auto"/>
                                                                                                              </w:divBdr>
                                                                                                            </w:div>
                                                                                                            <w:div w:id="633171498">
                                                                                                              <w:marLeft w:val="0"/>
                                                                                                              <w:marRight w:val="0"/>
                                                                                                              <w:marTop w:val="0"/>
                                                                                                              <w:marBottom w:val="0"/>
                                                                                                              <w:divBdr>
                                                                                                                <w:top w:val="none" w:sz="0" w:space="0" w:color="auto"/>
                                                                                                                <w:left w:val="none" w:sz="0" w:space="0" w:color="auto"/>
                                                                                                                <w:bottom w:val="none" w:sz="0" w:space="0" w:color="auto"/>
                                                                                                                <w:right w:val="none" w:sz="0" w:space="0" w:color="auto"/>
                                                                                                              </w:divBdr>
                                                                                                            </w:div>
                                                                                                            <w:div w:id="1553301289">
                                                                                                              <w:marLeft w:val="0"/>
                                                                                                              <w:marRight w:val="0"/>
                                                                                                              <w:marTop w:val="0"/>
                                                                                                              <w:marBottom w:val="0"/>
                                                                                                              <w:divBdr>
                                                                                                                <w:top w:val="none" w:sz="0" w:space="0" w:color="auto"/>
                                                                                                                <w:left w:val="none" w:sz="0" w:space="0" w:color="auto"/>
                                                                                                                <w:bottom w:val="none" w:sz="0" w:space="0" w:color="auto"/>
                                                                                                                <w:right w:val="none" w:sz="0" w:space="0" w:color="auto"/>
                                                                                                              </w:divBdr>
                                                                                                            </w:div>
                                                                                                            <w:div w:id="1449809848">
                                                                                                              <w:marLeft w:val="0"/>
                                                                                                              <w:marRight w:val="0"/>
                                                                                                              <w:marTop w:val="0"/>
                                                                                                              <w:marBottom w:val="0"/>
                                                                                                              <w:divBdr>
                                                                                                                <w:top w:val="none" w:sz="0" w:space="0" w:color="auto"/>
                                                                                                                <w:left w:val="none" w:sz="0" w:space="0" w:color="auto"/>
                                                                                                                <w:bottom w:val="none" w:sz="0" w:space="0" w:color="auto"/>
                                                                                                                <w:right w:val="none" w:sz="0" w:space="0" w:color="auto"/>
                                                                                                              </w:divBdr>
                                                                                                              <w:divsChild>
                                                                                                                <w:div w:id="1040472059">
                                                                                                                  <w:marLeft w:val="0"/>
                                                                                                                  <w:marRight w:val="0"/>
                                                                                                                  <w:marTop w:val="0"/>
                                                                                                                  <w:marBottom w:val="0"/>
                                                                                                                  <w:divBdr>
                                                                                                                    <w:top w:val="none" w:sz="0" w:space="0" w:color="auto"/>
                                                                                                                    <w:left w:val="none" w:sz="0" w:space="0" w:color="auto"/>
                                                                                                                    <w:bottom w:val="none" w:sz="0" w:space="0" w:color="auto"/>
                                                                                                                    <w:right w:val="none" w:sz="0" w:space="0" w:color="auto"/>
                                                                                                                  </w:divBdr>
                                                                                                                  <w:divsChild>
                                                                                                                    <w:div w:id="1053309120">
                                                                                                                      <w:marLeft w:val="0"/>
                                                                                                                      <w:marRight w:val="0"/>
                                                                                                                      <w:marTop w:val="0"/>
                                                                                                                      <w:marBottom w:val="0"/>
                                                                                                                      <w:divBdr>
                                                                                                                        <w:top w:val="none" w:sz="0" w:space="0" w:color="auto"/>
                                                                                                                        <w:left w:val="none" w:sz="0" w:space="0" w:color="auto"/>
                                                                                                                        <w:bottom w:val="none" w:sz="0" w:space="0" w:color="auto"/>
                                                                                                                        <w:right w:val="none" w:sz="0" w:space="0" w:color="auto"/>
                                                                                                                      </w:divBdr>
                                                                                                                      <w:divsChild>
                                                                                                                        <w:div w:id="2094158190">
                                                                                                                          <w:marLeft w:val="0"/>
                                                                                                                          <w:marRight w:val="0"/>
                                                                                                                          <w:marTop w:val="0"/>
                                                                                                                          <w:marBottom w:val="0"/>
                                                                                                                          <w:divBdr>
                                                                                                                            <w:top w:val="none" w:sz="0" w:space="0" w:color="auto"/>
                                                                                                                            <w:left w:val="none" w:sz="0" w:space="0" w:color="auto"/>
                                                                                                                            <w:bottom w:val="none" w:sz="0" w:space="0" w:color="auto"/>
                                                                                                                            <w:right w:val="none" w:sz="0" w:space="0" w:color="auto"/>
                                                                                                                          </w:divBdr>
                                                                                                                        </w:div>
                                                                                                                        <w:div w:id="62070661">
                                                                                                                          <w:marLeft w:val="0"/>
                                                                                                                          <w:marRight w:val="0"/>
                                                                                                                          <w:marTop w:val="0"/>
                                                                                                                          <w:marBottom w:val="0"/>
                                                                                                                          <w:divBdr>
                                                                                                                            <w:top w:val="none" w:sz="0" w:space="0" w:color="auto"/>
                                                                                                                            <w:left w:val="none" w:sz="0" w:space="0" w:color="auto"/>
                                                                                                                            <w:bottom w:val="none" w:sz="0" w:space="0" w:color="auto"/>
                                                                                                                            <w:right w:val="none" w:sz="0" w:space="0" w:color="auto"/>
                                                                                                                          </w:divBdr>
                                                                                                                        </w:div>
                                                                                                                        <w:div w:id="961303458">
                                                                                                                          <w:marLeft w:val="0"/>
                                                                                                                          <w:marRight w:val="0"/>
                                                                                                                          <w:marTop w:val="0"/>
                                                                                                                          <w:marBottom w:val="0"/>
                                                                                                                          <w:divBdr>
                                                                                                                            <w:top w:val="none" w:sz="0" w:space="0" w:color="auto"/>
                                                                                                                            <w:left w:val="none" w:sz="0" w:space="0" w:color="auto"/>
                                                                                                                            <w:bottom w:val="none" w:sz="0" w:space="0" w:color="auto"/>
                                                                                                                            <w:right w:val="none" w:sz="0" w:space="0" w:color="auto"/>
                                                                                                                          </w:divBdr>
                                                                                                                        </w:div>
                                                                                                                        <w:div w:id="299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988680">
      <w:bodyDiv w:val="1"/>
      <w:marLeft w:val="0"/>
      <w:marRight w:val="0"/>
      <w:marTop w:val="0"/>
      <w:marBottom w:val="0"/>
      <w:divBdr>
        <w:top w:val="none" w:sz="0" w:space="0" w:color="auto"/>
        <w:left w:val="none" w:sz="0" w:space="0" w:color="auto"/>
        <w:bottom w:val="none" w:sz="0" w:space="0" w:color="auto"/>
        <w:right w:val="none" w:sz="0" w:space="0" w:color="auto"/>
      </w:divBdr>
      <w:divsChild>
        <w:div w:id="20092900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uildingoneamerica.org/sites/default/files/attachments/dear_acting_commissioner_allen-mcmillan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Francois</dc:creator>
  <cp:keywords/>
  <dc:description/>
  <cp:lastModifiedBy/>
  <cp:revision>2</cp:revision>
  <cp:lastPrinted>2022-04-11T05:52:00Z</cp:lastPrinted>
  <dcterms:created xsi:type="dcterms:W3CDTF">2022-05-26T20:10:00Z</dcterms:created>
  <dcterms:modified xsi:type="dcterms:W3CDTF">2022-05-26T20:10:00Z</dcterms:modified>
</cp:coreProperties>
</file>